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B3" w:rsidRPr="00EB6DCE" w:rsidRDefault="005D1EB3" w:rsidP="005D1EB3">
      <w:pPr>
        <w:pStyle w:val="Nadpis1"/>
        <w:jc w:val="center"/>
        <w:rPr>
          <w:color w:val="00B050"/>
          <w:sz w:val="96"/>
          <w:szCs w:val="96"/>
        </w:rPr>
      </w:pPr>
      <w:r w:rsidRPr="00EB6DCE">
        <w:rPr>
          <w:color w:val="00B050"/>
          <w:sz w:val="96"/>
          <w:szCs w:val="96"/>
        </w:rPr>
        <w:t>2013</w:t>
      </w:r>
    </w:p>
    <w:p w:rsidR="005D1EB3" w:rsidRDefault="005D1EB3" w:rsidP="005D1EB3">
      <w:pPr>
        <w:pStyle w:val="Nadpis1"/>
        <w:jc w:val="center"/>
        <w:rPr>
          <w:color w:val="00B050"/>
          <w:sz w:val="96"/>
          <w:szCs w:val="96"/>
        </w:rPr>
      </w:pPr>
    </w:p>
    <w:p w:rsidR="005D1EB3" w:rsidRDefault="005D1EB3" w:rsidP="005D1EB3">
      <w:pPr>
        <w:pStyle w:val="Nadpis1"/>
        <w:jc w:val="center"/>
        <w:rPr>
          <w:color w:val="00B050"/>
          <w:sz w:val="96"/>
          <w:szCs w:val="96"/>
        </w:rPr>
      </w:pPr>
    </w:p>
    <w:p w:rsidR="00EC3B96" w:rsidRPr="005D1EB3" w:rsidRDefault="005D1EB3" w:rsidP="005D1EB3">
      <w:pPr>
        <w:pStyle w:val="Nadpis1"/>
        <w:jc w:val="center"/>
        <w:rPr>
          <w:color w:val="00B050"/>
          <w:sz w:val="96"/>
          <w:szCs w:val="96"/>
        </w:rPr>
      </w:pPr>
      <w:r w:rsidRPr="005D1EB3">
        <w:rPr>
          <w:color w:val="00B050"/>
          <w:sz w:val="96"/>
          <w:szCs w:val="96"/>
        </w:rPr>
        <w:t>Výročná správa</w:t>
      </w:r>
    </w:p>
    <w:p w:rsidR="005D1EB3" w:rsidRDefault="005D1EB3" w:rsidP="005D1EB3">
      <w:pPr>
        <w:pStyle w:val="Nadpis2"/>
        <w:jc w:val="center"/>
        <w:rPr>
          <w:color w:val="00B050"/>
          <w:sz w:val="52"/>
          <w:szCs w:val="52"/>
        </w:rPr>
      </w:pPr>
      <w:r>
        <w:rPr>
          <w:color w:val="00B050"/>
          <w:sz w:val="52"/>
          <w:szCs w:val="52"/>
        </w:rPr>
        <w:t>o</w:t>
      </w:r>
      <w:r w:rsidRPr="005D1EB3">
        <w:rPr>
          <w:color w:val="00B050"/>
          <w:sz w:val="52"/>
          <w:szCs w:val="52"/>
        </w:rPr>
        <w:t>bce Uličské Krivé</w:t>
      </w:r>
    </w:p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Default="005D1EB3" w:rsidP="005D1EB3"/>
    <w:p w:rsidR="005D1EB3" w:rsidRPr="005051C3" w:rsidRDefault="005D1EB3" w:rsidP="005D1EB3">
      <w:pPr>
        <w:rPr>
          <w:rFonts w:ascii="Times New Roman" w:hAnsi="Times New Roman" w:cs="Times New Roman"/>
          <w:sz w:val="32"/>
          <w:szCs w:val="32"/>
        </w:rPr>
      </w:pPr>
      <w:r w:rsidRPr="005051C3">
        <w:rPr>
          <w:rFonts w:ascii="Times New Roman" w:hAnsi="Times New Roman" w:cs="Times New Roman"/>
          <w:sz w:val="32"/>
          <w:szCs w:val="32"/>
        </w:rPr>
        <w:t xml:space="preserve">Vypracovala: Lenka </w:t>
      </w:r>
      <w:proofErr w:type="spellStart"/>
      <w:r w:rsidRPr="005051C3">
        <w:rPr>
          <w:rFonts w:ascii="Times New Roman" w:hAnsi="Times New Roman" w:cs="Times New Roman"/>
          <w:sz w:val="32"/>
          <w:szCs w:val="32"/>
        </w:rPr>
        <w:t>Marčáková</w:t>
      </w:r>
      <w:proofErr w:type="spellEnd"/>
      <w:r w:rsidRPr="005051C3">
        <w:rPr>
          <w:rFonts w:ascii="Times New Roman" w:hAnsi="Times New Roman" w:cs="Times New Roman"/>
          <w:sz w:val="32"/>
          <w:szCs w:val="32"/>
        </w:rPr>
        <w:t>, admin. prac., ekonóm</w:t>
      </w:r>
    </w:p>
    <w:p w:rsidR="005D1EB3" w:rsidRPr="005051C3" w:rsidRDefault="005D1EB3" w:rsidP="005D1EB3">
      <w:pPr>
        <w:rPr>
          <w:rFonts w:ascii="Times New Roman" w:hAnsi="Times New Roman" w:cs="Times New Roman"/>
          <w:sz w:val="32"/>
          <w:szCs w:val="32"/>
        </w:rPr>
      </w:pPr>
      <w:r w:rsidRPr="005051C3">
        <w:rPr>
          <w:rFonts w:ascii="Times New Roman" w:hAnsi="Times New Roman" w:cs="Times New Roman"/>
          <w:sz w:val="32"/>
          <w:szCs w:val="32"/>
        </w:rPr>
        <w:t xml:space="preserve">Schválil: Milan </w:t>
      </w:r>
      <w:proofErr w:type="spellStart"/>
      <w:r w:rsidRPr="005051C3">
        <w:rPr>
          <w:rFonts w:ascii="Times New Roman" w:hAnsi="Times New Roman" w:cs="Times New Roman"/>
          <w:sz w:val="32"/>
          <w:szCs w:val="32"/>
        </w:rPr>
        <w:t>Sičák</w:t>
      </w:r>
      <w:proofErr w:type="spellEnd"/>
      <w:r w:rsidRPr="005051C3">
        <w:rPr>
          <w:rFonts w:ascii="Times New Roman" w:hAnsi="Times New Roman" w:cs="Times New Roman"/>
          <w:sz w:val="32"/>
          <w:szCs w:val="32"/>
        </w:rPr>
        <w:t>, starosta obce</w:t>
      </w:r>
    </w:p>
    <w:p w:rsidR="005D1EB3" w:rsidRPr="005051C3" w:rsidRDefault="005D1EB3" w:rsidP="005D1EB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color w:val="FF0000"/>
          <w:sz w:val="28"/>
          <w:szCs w:val="28"/>
        </w:rPr>
      </w:pPr>
      <w:r w:rsidRPr="005051C3">
        <w:rPr>
          <w:rFonts w:ascii="Times New Roman" w:eastAsia="Dotum" w:hAnsi="Times New Roman" w:cs="Times New Roman"/>
          <w:b/>
          <w:color w:val="FF0000"/>
          <w:sz w:val="28"/>
          <w:szCs w:val="28"/>
        </w:rPr>
        <w:t>Identifikačné údaje obce:</w:t>
      </w:r>
    </w:p>
    <w:p w:rsidR="005D1EB3" w:rsidRPr="00AA18DD" w:rsidRDefault="005D1EB3" w:rsidP="005D1EB3">
      <w:pPr>
        <w:spacing w:after="0" w:line="240" w:lineRule="auto"/>
        <w:rPr>
          <w:rFonts w:ascii="Arial Black" w:eastAsia="Times New Roman" w:hAnsi="Arial Black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Názov: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Obec Uličské Krivé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Adresa: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Uličské Krivé č. 45, 067 67 pošta Ulič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Telefón: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057/7694181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e-mail: </w:t>
      </w:r>
      <w:hyperlink r:id="rId6" w:history="1">
        <w:r w:rsidRPr="005051C3">
          <w:rPr>
            <w:rFonts w:ascii="Times New Roman" w:eastAsia="Dotum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obec.ulickrive@makoba.sk</w:t>
        </w:r>
      </w:hyperlink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web: </w:t>
      </w:r>
      <w:hyperlink r:id="rId7" w:history="1">
        <w:r w:rsidRPr="005051C3">
          <w:rPr>
            <w:rFonts w:ascii="Times New Roman" w:eastAsia="Dotum" w:hAnsi="Times New Roman" w:cs="Times New Roman"/>
            <w:b/>
            <w:color w:val="0000FF"/>
            <w:sz w:val="24"/>
            <w:szCs w:val="24"/>
            <w:u w:val="single"/>
            <w:lang w:eastAsia="cs-CZ"/>
          </w:rPr>
          <w:t>www.ulicskekrive.ocu.sk</w:t>
        </w:r>
      </w:hyperlink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Okres: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Snina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IČO: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00323705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DIČ: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2020794754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Právna forma: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právnická osoba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Obec ako samostatný územný samosprávny a správny celok sa riadi zákonom č. 369/1990 Zb. o obecnom zriadení v znení neskorších zmien a doplnkov a Ústavou SR.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Rozloha obce: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1913 ha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Demografické údaje o obci Uličské Krivé za rok 2013: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Počet obyvateľov obce k 31.12.2013: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252 obyvateľov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  <w:t>Z toho občanov: 213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Detí(do 15 rokov): 39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Priemerný vek: 42,79 roka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  <w:t>Deti (do 15 rokov):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Dievčatá: 19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Chlapci: 20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Spolu: 39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  <w:t>Mládež(od 15 do 18 rokov):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Dievčatá: 1 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Chlapci: 6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Spolu: 7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u w:val="single"/>
          <w:lang w:eastAsia="cs-CZ"/>
        </w:rPr>
        <w:t xml:space="preserve">Dospelí: 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Ženy: 104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Muži: 102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Spolu: 206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051C3" w:rsidRP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Default="005D1EB3" w:rsidP="005D1EB3">
      <w:pPr>
        <w:spacing w:after="0" w:line="240" w:lineRule="auto"/>
        <w:rPr>
          <w:rFonts w:ascii="Dotum" w:eastAsia="Dotum" w:hAnsi="Dotum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lastRenderedPageBreak/>
        <w:t xml:space="preserve">Erb obce:                            </w:t>
      </w:r>
      <w:r w:rsid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         </w:t>
      </w: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  Vlajka obce:</w:t>
      </w:r>
    </w:p>
    <w:p w:rsidR="005D1EB3" w:rsidRPr="00AA18DD" w:rsidRDefault="005D1EB3" w:rsidP="005D1EB3">
      <w:pPr>
        <w:spacing w:after="0" w:line="240" w:lineRule="auto"/>
        <w:rPr>
          <w:rFonts w:ascii="Dotum" w:eastAsia="Dotum" w:hAnsi="Dotum" w:cs="Times New Roman"/>
          <w:b/>
          <w:sz w:val="24"/>
          <w:szCs w:val="24"/>
          <w:lang w:eastAsia="cs-CZ"/>
        </w:rPr>
      </w:pPr>
    </w:p>
    <w:p w:rsidR="005D1EB3" w:rsidRDefault="005D1EB3" w:rsidP="005D1EB3">
      <w:r>
        <w:object w:dxaOrig="7499" w:dyaOrig="8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93.75pt" o:ole="">
            <v:imagedata r:id="rId8" o:title=""/>
          </v:shape>
          <o:OLEObject Type="Embed" ProgID="MSPhotoEd.3" ShapeID="_x0000_i1025" DrawAspect="Content" ObjectID="_1454833667" r:id="rId9"/>
        </w:object>
      </w:r>
      <w:r>
        <w:t xml:space="preserve">                                      </w:t>
      </w:r>
      <w:r>
        <w:rPr>
          <w:b/>
          <w:noProof/>
          <w:sz w:val="28"/>
          <w:szCs w:val="28"/>
          <w:lang w:eastAsia="sk-SK"/>
        </w:rPr>
        <w:drawing>
          <wp:inline distT="0" distB="0" distL="0" distR="0" wp14:anchorId="04CC1E8B" wp14:editId="25BC6D26">
            <wp:extent cx="762000" cy="1085850"/>
            <wp:effectExtent l="0" t="0" r="0" b="0"/>
            <wp:docPr id="1" name="Obrázok 1" descr="skenova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novat0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EB3" w:rsidRPr="005051C3" w:rsidRDefault="005D1EB3" w:rsidP="005D1EB3">
      <w:pPr>
        <w:rPr>
          <w:color w:val="002060"/>
        </w:rPr>
      </w:pPr>
    </w:p>
    <w:p w:rsidR="005D1EB3" w:rsidRPr="005051C3" w:rsidRDefault="005D1EB3" w:rsidP="005D1EB3">
      <w:pPr>
        <w:keepNext/>
        <w:spacing w:after="0" w:line="240" w:lineRule="auto"/>
        <w:jc w:val="center"/>
        <w:outlineLvl w:val="1"/>
        <w:rPr>
          <w:rFonts w:ascii="Times New Roman" w:eastAsia="Dotum" w:hAnsi="Times New Roman" w:cs="Times New Roman"/>
          <w:b/>
          <w:color w:val="002060"/>
          <w:sz w:val="32"/>
          <w:szCs w:val="24"/>
          <w:lang w:eastAsia="cs-CZ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</w:pPr>
      <w:r w:rsidRPr="005051C3">
        <w:rPr>
          <w:rFonts w:ascii="Times New Roman" w:eastAsia="Dotum" w:hAnsi="Times New Roman" w:cs="Times New Roman"/>
          <w:b/>
          <w:color w:val="002060"/>
          <w:sz w:val="32"/>
          <w:szCs w:val="24"/>
          <w:lang w:eastAsia="cs-CZ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Základné orgány obce</w:t>
      </w:r>
    </w:p>
    <w:p w:rsidR="005D1EB3" w:rsidRPr="005051C3" w:rsidRDefault="005D1EB3" w:rsidP="005D1EB3">
      <w:pPr>
        <w:spacing w:after="0" w:line="240" w:lineRule="auto"/>
        <w:jc w:val="center"/>
        <w:rPr>
          <w:rFonts w:ascii="Times New Roman" w:eastAsia="Dotum" w:hAnsi="Times New Roman" w:cs="Times New Roman"/>
          <w:b/>
          <w:i/>
          <w:sz w:val="28"/>
          <w:szCs w:val="28"/>
          <w:lang w:eastAsia="cs-CZ"/>
        </w:rPr>
      </w:pPr>
    </w:p>
    <w:p w:rsidR="005D1EB3" w:rsidRPr="005051C3" w:rsidRDefault="005D1EB3" w:rsidP="005D1EB3">
      <w:pPr>
        <w:numPr>
          <w:ilvl w:val="0"/>
          <w:numId w:val="1"/>
        </w:numPr>
        <w:spacing w:after="0" w:line="240" w:lineRule="auto"/>
        <w:rPr>
          <w:rFonts w:ascii="Times New Roman" w:eastAsia="Dotum" w:hAnsi="Times New Roman" w:cs="Times New Roman"/>
          <w:b/>
          <w:sz w:val="28"/>
          <w:szCs w:val="28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8"/>
          <w:szCs w:val="28"/>
          <w:lang w:eastAsia="cs-CZ"/>
        </w:rPr>
        <w:t>Starosta obce</w:t>
      </w:r>
    </w:p>
    <w:p w:rsidR="005D1EB3" w:rsidRPr="005051C3" w:rsidRDefault="005D1EB3" w:rsidP="005D1EB3">
      <w:pPr>
        <w:numPr>
          <w:ilvl w:val="0"/>
          <w:numId w:val="1"/>
        </w:numPr>
        <w:spacing w:after="0" w:line="240" w:lineRule="auto"/>
        <w:rPr>
          <w:rFonts w:ascii="Times New Roman" w:eastAsia="Dotum" w:hAnsi="Times New Roman" w:cs="Times New Roman"/>
          <w:b/>
          <w:sz w:val="28"/>
          <w:szCs w:val="28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8"/>
          <w:szCs w:val="28"/>
          <w:lang w:eastAsia="cs-CZ"/>
        </w:rPr>
        <w:t>Obecné zastupiteľstvo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8"/>
          <w:szCs w:val="28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32"/>
          <w:szCs w:val="32"/>
          <w:lang w:eastAsia="cs-CZ"/>
        </w:rPr>
        <w:t>OBECNÝ ÚRAD:</w:t>
      </w:r>
    </w:p>
    <w:p w:rsidR="005D1EB3" w:rsidRPr="002D69A1" w:rsidRDefault="005D1EB3" w:rsidP="005D1EB3">
      <w:pPr>
        <w:spacing w:after="0" w:line="240" w:lineRule="auto"/>
        <w:rPr>
          <w:rFonts w:ascii="Dotum" w:eastAsia="Dotum" w:hAnsi="Dotum" w:cs="Times New Roman"/>
          <w:b/>
          <w:color w:val="000000"/>
          <w:sz w:val="28"/>
          <w:szCs w:val="28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Obecný úrad je výkonným orgánom obecného zastupiteľstva a starostu obce, zabezpečuje organizačné a administratívne práce. Prácu a činnosti obecného úradu organizuje a riadi starosta obce: </w:t>
      </w: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Milan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Sičák</w:t>
      </w:r>
      <w:proofErr w:type="spellEnd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, bytom Uličské Krivé č. 71.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Starosta obce je predstaveným obce a jej najvyšším výkonným orgánom. Zvoláva a vedie zasadnutia obecného zastupiteľstva, zastupuje obec vo vzťahu k štátnym orgánom, právnickým a fyzickým osobám, vykonáva obecnú správu a rozhoduje o veciach, ktoré nie sú vyhradené obecnému zastupiteľstvu.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Zamestnanci obecného úradu: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numPr>
          <w:ilvl w:val="0"/>
          <w:numId w:val="2"/>
        </w:numPr>
        <w:spacing w:after="0" w:line="240" w:lineRule="auto"/>
        <w:rPr>
          <w:rFonts w:ascii="Times New Roman" w:eastAsia="Dotum" w:hAnsi="Times New Roman" w:cs="Times New Roman"/>
          <w:b/>
          <w:sz w:val="28"/>
          <w:szCs w:val="28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Lenka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Marčáková</w:t>
      </w:r>
      <w:proofErr w:type="spellEnd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,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bytom Ulič 103 – samostatný odborný referent, </w:t>
      </w:r>
      <w:r w:rsidR="00EB6DCE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ekonóm, </w:t>
      </w: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zamestnaná od 1.6.2002.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     Pracovník obecného úradu zabezpečuje účtovné a finančné operácie s majetkom obce, finančnými prostriedkami v bankách, inventarizáciu majetku, účtovné, majetkové práva, ich  ochranu. Poberá správne poplatky a tiež uskutočňuje informácie v miestnom rozhlase. Vykonáva poštové a telekomunikačné služby, správu daní a poplatkov, administratívnych úkonov a ich zhotovenie, miestne poplatky na území obce, administratívny správu cintorína, informačné služby, evidencia majetku obce a iné úkony.</w:t>
      </w:r>
    </w:p>
    <w:p w:rsidR="005D1EB3" w:rsidRPr="005051C3" w:rsidRDefault="005D1EB3" w:rsidP="005D1E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051C3" w:rsidRP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</w:p>
    <w:p w:rsidR="005D1EB3" w:rsidRPr="00475167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32"/>
          <w:szCs w:val="32"/>
          <w:lang w:eastAsia="cs-CZ"/>
        </w:rPr>
      </w:pPr>
      <w:r w:rsidRPr="00475167">
        <w:rPr>
          <w:rFonts w:ascii="Times New Roman" w:eastAsia="Dotum" w:hAnsi="Times New Roman" w:cs="Times New Roman"/>
          <w:b/>
          <w:color w:val="FF0000"/>
          <w:sz w:val="32"/>
          <w:szCs w:val="32"/>
          <w:lang w:eastAsia="cs-CZ"/>
        </w:rPr>
        <w:t>OBECNÉ ZASTUPITEĽSTVO:</w:t>
      </w:r>
    </w:p>
    <w:p w:rsidR="005D1EB3" w:rsidRPr="002E5444" w:rsidRDefault="005D1EB3" w:rsidP="005D1EB3">
      <w:pPr>
        <w:spacing w:after="0" w:line="240" w:lineRule="auto"/>
        <w:rPr>
          <w:rFonts w:ascii="Dotum" w:eastAsia="Dotum" w:hAnsi="Dotum" w:cs="Arial"/>
          <w:b/>
          <w:sz w:val="28"/>
          <w:szCs w:val="28"/>
          <w:lang w:eastAsia="cs-CZ"/>
        </w:rPr>
      </w:pP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Obecné zastupiteľstvo je zastupiteľský zbor zložený z poslancov zvolených v priamych voľbách, ktoré sa konali v roku 2010 na obdobie 4 rokov v počte 5.</w:t>
      </w:r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051C3" w:rsidRDefault="005051C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D1EB3" w:rsidRPr="00EB6DCE" w:rsidRDefault="005D1EB3" w:rsidP="005D1EB3">
      <w:pPr>
        <w:spacing w:after="0" w:line="240" w:lineRule="auto"/>
        <w:rPr>
          <w:rFonts w:ascii="Times New Roman" w:eastAsia="Dotum" w:hAnsi="Times New Roman" w:cs="Times New Roman"/>
          <w:b/>
          <w:sz w:val="24"/>
          <w:szCs w:val="24"/>
          <w:lang w:eastAsia="cs-CZ"/>
        </w:rPr>
      </w:pPr>
      <w:r w:rsidRPr="00EB6DCE">
        <w:rPr>
          <w:rFonts w:ascii="Times New Roman" w:eastAsia="Dotum" w:hAnsi="Times New Roman" w:cs="Times New Roman"/>
          <w:b/>
          <w:sz w:val="24"/>
          <w:szCs w:val="24"/>
          <w:lang w:eastAsia="cs-CZ"/>
        </w:rPr>
        <w:lastRenderedPageBreak/>
        <w:t>Poslanci obecného zastupiteľstva:</w:t>
      </w:r>
      <w:bookmarkStart w:id="0" w:name="_GoBack"/>
      <w:bookmarkEnd w:id="0"/>
    </w:p>
    <w:p w:rsidR="005D1EB3" w:rsidRPr="005051C3" w:rsidRDefault="005D1EB3" w:rsidP="005D1EB3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D1EB3" w:rsidRPr="005051C3" w:rsidRDefault="005D1EB3" w:rsidP="005D1EB3">
      <w:pPr>
        <w:numPr>
          <w:ilvl w:val="0"/>
          <w:numId w:val="3"/>
        </w:num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Michal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Bobenič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, Uličské Krivé č. 142</w:t>
      </w:r>
    </w:p>
    <w:p w:rsidR="005D1EB3" w:rsidRPr="005051C3" w:rsidRDefault="005D1EB3" w:rsidP="005D1EB3">
      <w:pPr>
        <w:numPr>
          <w:ilvl w:val="0"/>
          <w:numId w:val="3"/>
        </w:num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Peter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Kelemeca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, Uličské Krivé č. 82</w:t>
      </w:r>
    </w:p>
    <w:p w:rsidR="005D1EB3" w:rsidRPr="005051C3" w:rsidRDefault="005D1EB3" w:rsidP="005D1EB3">
      <w:pPr>
        <w:numPr>
          <w:ilvl w:val="0"/>
          <w:numId w:val="3"/>
        </w:num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sz w:val="24"/>
          <w:szCs w:val="24"/>
          <w:lang w:eastAsia="cs-CZ"/>
        </w:rPr>
        <w:t xml:space="preserve">Ľubica </w:t>
      </w:r>
      <w:proofErr w:type="spellStart"/>
      <w:r w:rsidRPr="005051C3">
        <w:rPr>
          <w:rFonts w:ascii="Times New Roman" w:eastAsia="Dotum" w:hAnsi="Times New Roman" w:cs="Times New Roman"/>
          <w:b/>
          <w:bCs/>
          <w:sz w:val="24"/>
          <w:szCs w:val="24"/>
          <w:lang w:eastAsia="cs-CZ"/>
        </w:rPr>
        <w:t>Dudlová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, Uličské Krivé č. 139</w:t>
      </w:r>
    </w:p>
    <w:p w:rsidR="005D1EB3" w:rsidRPr="005051C3" w:rsidRDefault="005D1EB3" w:rsidP="005D1EB3">
      <w:pPr>
        <w:numPr>
          <w:ilvl w:val="0"/>
          <w:numId w:val="3"/>
        </w:num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Eva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Čurhová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, Uličské Krivé č. 140, zástupkyňa starostu obce </w:t>
      </w:r>
    </w:p>
    <w:p w:rsidR="005D1EB3" w:rsidRPr="005051C3" w:rsidRDefault="005D1EB3" w:rsidP="005D1EB3">
      <w:pPr>
        <w:numPr>
          <w:ilvl w:val="0"/>
          <w:numId w:val="3"/>
        </w:num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 xml:space="preserve">Ján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  <w:lang w:eastAsia="cs-CZ"/>
        </w:rPr>
        <w:t>Kelemeca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, Uličské Krivé č. 82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sz w:val="24"/>
          <w:szCs w:val="24"/>
        </w:rPr>
      </w:pP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     Obecné zastupiteľstvo rozhodovalo a schvaľovalo na svojich zasadnutiach základné otázky zo života obce ako aj ich občanov. Zasadnutia sa konali v dňoch: 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22</w:t>
      </w:r>
      <w:r w:rsidRPr="005051C3">
        <w:rPr>
          <w:rFonts w:ascii="Times New Roman" w:eastAsia="Dotum" w:hAnsi="Times New Roman" w:cs="Times New Roman"/>
          <w:sz w:val="24"/>
          <w:szCs w:val="24"/>
        </w:rPr>
        <w:t>.3.201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3</w:t>
      </w:r>
      <w:r w:rsidRPr="005051C3">
        <w:rPr>
          <w:rFonts w:ascii="Times New Roman" w:eastAsia="Dotum" w:hAnsi="Times New Roman" w:cs="Times New Roman"/>
          <w:sz w:val="24"/>
          <w:szCs w:val="24"/>
        </w:rPr>
        <w:t>, 2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6</w:t>
      </w:r>
      <w:r w:rsidRPr="005051C3">
        <w:rPr>
          <w:rFonts w:ascii="Times New Roman" w:eastAsia="Dotum" w:hAnsi="Times New Roman" w:cs="Times New Roman"/>
          <w:sz w:val="24"/>
          <w:szCs w:val="24"/>
        </w:rPr>
        <w:t>.6.201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3</w:t>
      </w:r>
      <w:r w:rsidRPr="005051C3">
        <w:rPr>
          <w:rFonts w:ascii="Times New Roman" w:eastAsia="Dotum" w:hAnsi="Times New Roman" w:cs="Times New Roman"/>
          <w:sz w:val="24"/>
          <w:szCs w:val="24"/>
        </w:rPr>
        <w:t xml:space="preserve">, 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04</w:t>
      </w:r>
      <w:r w:rsidRPr="005051C3">
        <w:rPr>
          <w:rFonts w:ascii="Times New Roman" w:eastAsia="Dotum" w:hAnsi="Times New Roman" w:cs="Times New Roman"/>
          <w:sz w:val="24"/>
          <w:szCs w:val="24"/>
        </w:rPr>
        <w:t>.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10</w:t>
      </w:r>
      <w:r w:rsidRPr="005051C3">
        <w:rPr>
          <w:rFonts w:ascii="Times New Roman" w:eastAsia="Dotum" w:hAnsi="Times New Roman" w:cs="Times New Roman"/>
          <w:sz w:val="24"/>
          <w:szCs w:val="24"/>
        </w:rPr>
        <w:t>.201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3</w:t>
      </w:r>
      <w:r w:rsidRPr="005051C3">
        <w:rPr>
          <w:rFonts w:ascii="Times New Roman" w:eastAsia="Dotum" w:hAnsi="Times New Roman" w:cs="Times New Roman"/>
          <w:sz w:val="24"/>
          <w:szCs w:val="24"/>
        </w:rPr>
        <w:t xml:space="preserve">, 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11</w:t>
      </w:r>
      <w:r w:rsidRPr="005051C3">
        <w:rPr>
          <w:rFonts w:ascii="Times New Roman" w:eastAsia="Dotum" w:hAnsi="Times New Roman" w:cs="Times New Roman"/>
          <w:sz w:val="24"/>
          <w:szCs w:val="24"/>
        </w:rPr>
        <w:t>.12.201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3</w:t>
      </w:r>
      <w:r w:rsidRPr="005051C3">
        <w:rPr>
          <w:rFonts w:ascii="Times New Roman" w:eastAsia="Dotum" w:hAnsi="Times New Roman" w:cs="Times New Roman"/>
          <w:sz w:val="24"/>
          <w:szCs w:val="24"/>
        </w:rPr>
        <w:t>.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    Pozvánka na zasadnutie obecného zastupiteľstva bola zverejnená na úradnej tabuli obce najneskôr 3 dni pred konaním zasadnutia. Zasadnutia obecného zastupiteľstva boli verejné.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color w:val="FF0000"/>
          <w:sz w:val="32"/>
          <w:szCs w:val="32"/>
        </w:rPr>
      </w:pP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color w:val="FF0000"/>
          <w:sz w:val="32"/>
          <w:szCs w:val="32"/>
        </w:rPr>
      </w:pPr>
      <w:r w:rsidRPr="005051C3">
        <w:rPr>
          <w:rFonts w:ascii="Times New Roman" w:eastAsia="Dotum" w:hAnsi="Times New Roman" w:cs="Times New Roman"/>
          <w:b/>
          <w:color w:val="FF0000"/>
          <w:sz w:val="32"/>
          <w:szCs w:val="32"/>
        </w:rPr>
        <w:t>HLAVNÝ KONTROLÓR OBCE: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Dr. Štefan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</w:rPr>
        <w:t>Kirňák</w:t>
      </w:r>
      <w:proofErr w:type="spellEnd"/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, </w:t>
      </w:r>
      <w:r w:rsidRPr="005051C3">
        <w:rPr>
          <w:rFonts w:ascii="Times New Roman" w:eastAsia="Dotum" w:hAnsi="Times New Roman" w:cs="Times New Roman"/>
          <w:sz w:val="24"/>
          <w:szCs w:val="24"/>
        </w:rPr>
        <w:t>bytom Humenné, Laborecká 28. V roku 201</w:t>
      </w:r>
      <w:r w:rsidR="009E3E3B" w:rsidRPr="005051C3">
        <w:rPr>
          <w:rFonts w:ascii="Times New Roman" w:eastAsia="Dotum" w:hAnsi="Times New Roman" w:cs="Times New Roman"/>
          <w:sz w:val="24"/>
          <w:szCs w:val="24"/>
        </w:rPr>
        <w:t>3</w:t>
      </w:r>
      <w:r w:rsidRPr="005051C3">
        <w:rPr>
          <w:rFonts w:ascii="Times New Roman" w:eastAsia="Dotum" w:hAnsi="Times New Roman" w:cs="Times New Roman"/>
          <w:sz w:val="24"/>
          <w:szCs w:val="24"/>
        </w:rPr>
        <w:t xml:space="preserve"> hlavný kontrolór obce pracoval v zmysle plánu kontrolnej činnosti obce schváleného obecným zastupiteľstvom.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>KOMISIE: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>Inventarizačná komisia: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Ján </w:t>
      </w:r>
      <w:proofErr w:type="spellStart"/>
      <w:r w:rsidRPr="005051C3">
        <w:rPr>
          <w:rFonts w:ascii="Times New Roman" w:eastAsia="Dotum" w:hAnsi="Times New Roman" w:cs="Times New Roman"/>
          <w:sz w:val="24"/>
          <w:szCs w:val="24"/>
        </w:rPr>
        <w:t>Kelemeca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</w:rPr>
        <w:t xml:space="preserve"> – predseda IK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Ľubica </w:t>
      </w:r>
      <w:proofErr w:type="spellStart"/>
      <w:r w:rsidRPr="005051C3">
        <w:rPr>
          <w:rFonts w:ascii="Times New Roman" w:eastAsia="Dotum" w:hAnsi="Times New Roman" w:cs="Times New Roman"/>
          <w:sz w:val="24"/>
          <w:szCs w:val="24"/>
        </w:rPr>
        <w:t>Dudlová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</w:rPr>
        <w:t>, člen IK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Eva </w:t>
      </w:r>
      <w:proofErr w:type="spellStart"/>
      <w:r w:rsidRPr="005051C3">
        <w:rPr>
          <w:rFonts w:ascii="Times New Roman" w:eastAsia="Dotum" w:hAnsi="Times New Roman" w:cs="Times New Roman"/>
          <w:sz w:val="24"/>
          <w:szCs w:val="24"/>
        </w:rPr>
        <w:t>Čurhová</w:t>
      </w:r>
      <w:proofErr w:type="spellEnd"/>
      <w:r w:rsidRPr="005051C3">
        <w:rPr>
          <w:rFonts w:ascii="Times New Roman" w:eastAsia="Dotum" w:hAnsi="Times New Roman" w:cs="Times New Roman"/>
          <w:sz w:val="24"/>
          <w:szCs w:val="24"/>
        </w:rPr>
        <w:t>, člen IK</w:t>
      </w:r>
    </w:p>
    <w:p w:rsidR="005D1EB3" w:rsidRPr="005051C3" w:rsidRDefault="005D1EB3" w:rsidP="005D1EB3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sz w:val="24"/>
          <w:szCs w:val="24"/>
        </w:rPr>
        <w:t xml:space="preserve">Overovateľ zápisníc z obecného zastupiteľstva: </w:t>
      </w:r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Peter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</w:rPr>
        <w:t>Kelemeca</w:t>
      </w:r>
      <w:proofErr w:type="spellEnd"/>
    </w:p>
    <w:p w:rsidR="005051C3" w:rsidRPr="005051C3" w:rsidRDefault="005051C3" w:rsidP="005D1EB3">
      <w:pPr>
        <w:rPr>
          <w:rFonts w:ascii="Times New Roman" w:eastAsia="Dotum" w:hAnsi="Times New Roman" w:cs="Times New Roman"/>
          <w:b/>
          <w:sz w:val="24"/>
          <w:szCs w:val="24"/>
        </w:rPr>
      </w:pPr>
    </w:p>
    <w:p w:rsidR="009E3E3B" w:rsidRPr="00475167" w:rsidRDefault="009E3E3B" w:rsidP="009E3E3B">
      <w:pPr>
        <w:keepNext/>
        <w:spacing w:after="0" w:line="240" w:lineRule="auto"/>
        <w:jc w:val="center"/>
        <w:outlineLvl w:val="5"/>
        <w:rPr>
          <w:rFonts w:ascii="Times New Roman" w:eastAsia="Dotum" w:hAnsi="Times New Roman" w:cs="Times New Roman"/>
          <w:b/>
          <w:color w:val="FF0000"/>
          <w:sz w:val="40"/>
          <w:szCs w:val="40"/>
          <w:lang w:val="cs-CZ" w:eastAsia="cs-CZ"/>
        </w:rPr>
      </w:pPr>
      <w:r w:rsidRPr="00475167">
        <w:rPr>
          <w:rFonts w:ascii="Times New Roman" w:eastAsia="Dotum" w:hAnsi="Times New Roman" w:cs="Times New Roman"/>
          <w:b/>
          <w:color w:val="FF0000"/>
          <w:sz w:val="40"/>
          <w:szCs w:val="40"/>
          <w:lang w:val="cs-CZ" w:eastAsia="cs-CZ"/>
        </w:rPr>
        <w:t>Samospráva obce</w:t>
      </w:r>
    </w:p>
    <w:p w:rsidR="009E3E3B" w:rsidRPr="002E5444" w:rsidRDefault="009E3E3B" w:rsidP="009E3E3B">
      <w:pPr>
        <w:spacing w:after="0" w:line="240" w:lineRule="auto"/>
        <w:rPr>
          <w:rFonts w:ascii="Dotum" w:eastAsia="Dotum" w:hAnsi="Dotum" w:cs="Arial"/>
          <w:b/>
          <w:sz w:val="28"/>
          <w:szCs w:val="24"/>
          <w:lang w:val="cs-CZ"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Cs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Cs/>
          <w:sz w:val="24"/>
          <w:szCs w:val="24"/>
          <w:lang w:eastAsia="cs-CZ"/>
        </w:rPr>
        <w:t xml:space="preserve">     Obec samostatne rozhoduje a uskutočňuje všetky úkony súvisiace so správou obce a jej majetku, všetky záležitosti, ktoré ako jej samosprávnu pôsobnosť upravuje osobitný zákon.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Cs/>
          <w:sz w:val="24"/>
          <w:szCs w:val="24"/>
          <w:lang w:val="cs-CZ" w:eastAsia="cs-CZ"/>
        </w:rPr>
      </w:pPr>
      <w:r w:rsidRPr="005051C3">
        <w:rPr>
          <w:rFonts w:ascii="Times New Roman" w:eastAsia="Dotum" w:hAnsi="Times New Roman" w:cs="Times New Roman"/>
          <w:bCs/>
          <w:sz w:val="24"/>
          <w:szCs w:val="24"/>
          <w:lang w:eastAsia="cs-CZ"/>
        </w:rPr>
        <w:t xml:space="preserve">     Obec pri výkone samosprávy najmä vykonáva úkony súvisiace s riadnym hospodárením s hnuteľným a nehnuteľným majetkom obce, zostavuje a schvaľuje rozpočet obce a  záverečný účet obce, rozhoduje vo veciach miestnych daní a miestnych poplatkov a vykonáva ich správu. Ďalej obec vykonáva správu a  údržbu miestnych komunikácií, verejných priestranstiev, obecného cintorína, kultúrnych zariadení. Zabezpečuje verejnoprospešné služby medzi ktoré patrí nakladanie s komunálnym odpadom, udržiavanie čistoty v obci, správu a údržbu verejnej</w:t>
      </w:r>
      <w:r w:rsidRPr="005051C3">
        <w:rPr>
          <w:rFonts w:ascii="Times New Roman" w:eastAsia="Dotum" w:hAnsi="Times New Roman" w:cs="Times New Roman"/>
          <w:b/>
          <w:sz w:val="28"/>
          <w:szCs w:val="24"/>
          <w:lang w:val="cs-CZ" w:eastAsia="cs-CZ"/>
        </w:rPr>
        <w:t xml:space="preserve"> </w:t>
      </w:r>
      <w:r w:rsidRPr="005051C3">
        <w:rPr>
          <w:rFonts w:ascii="Times New Roman" w:eastAsia="Dotum" w:hAnsi="Times New Roman" w:cs="Times New Roman"/>
          <w:bCs/>
          <w:sz w:val="24"/>
          <w:szCs w:val="24"/>
          <w:lang w:eastAsia="cs-CZ"/>
        </w:rPr>
        <w:t>zelene a podobne</w:t>
      </w:r>
      <w:r w:rsidRPr="005051C3">
        <w:rPr>
          <w:rFonts w:ascii="Times New Roman" w:eastAsia="Dotum" w:hAnsi="Times New Roman" w:cs="Times New Roman"/>
          <w:bCs/>
          <w:sz w:val="24"/>
          <w:szCs w:val="24"/>
          <w:lang w:val="cs-CZ" w:eastAsia="cs-CZ"/>
        </w:rPr>
        <w:t>.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Cs/>
          <w:sz w:val="24"/>
          <w:szCs w:val="24"/>
          <w:lang w:val="cs-CZ" w:eastAsia="cs-CZ"/>
        </w:rPr>
      </w:pPr>
    </w:p>
    <w:p w:rsidR="009E3E3B" w:rsidRPr="005051C3" w:rsidRDefault="009E3E3B" w:rsidP="009E3E3B">
      <w:pPr>
        <w:keepNext/>
        <w:spacing w:after="0" w:line="240" w:lineRule="auto"/>
        <w:jc w:val="center"/>
        <w:outlineLvl w:val="2"/>
        <w:rPr>
          <w:rFonts w:ascii="Times New Roman" w:eastAsia="Dotum" w:hAnsi="Times New Roman" w:cs="Times New Roman"/>
          <w:b/>
          <w:bCs/>
          <w:color w:val="FF0000"/>
          <w:sz w:val="40"/>
          <w:szCs w:val="40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color w:val="FF0000"/>
          <w:sz w:val="40"/>
          <w:szCs w:val="40"/>
          <w:lang w:eastAsia="cs-CZ"/>
        </w:rPr>
        <w:t>Financovanie obce</w:t>
      </w:r>
    </w:p>
    <w:p w:rsidR="009E3E3B" w:rsidRPr="005051C3" w:rsidRDefault="009E3E3B" w:rsidP="009E3E3B">
      <w:pPr>
        <w:spacing w:after="0" w:line="240" w:lineRule="auto"/>
        <w:jc w:val="center"/>
        <w:rPr>
          <w:rFonts w:ascii="Times New Roman" w:eastAsia="Dotum" w:hAnsi="Times New Roman" w:cs="Times New Roman"/>
          <w:b/>
          <w:color w:val="339966"/>
          <w:sz w:val="28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Cs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Cs/>
          <w:sz w:val="24"/>
          <w:szCs w:val="24"/>
          <w:lang w:eastAsia="cs-CZ"/>
        </w:rPr>
        <w:t xml:space="preserve">     Obec financuje svoje potreby hlavne z vlastných príjmov, dotácií zo štátneho rozpočtu a ďalších zdrojov.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sz w:val="28"/>
          <w:szCs w:val="24"/>
          <w:lang w:val="cs-CZ" w:eastAsia="cs-CZ"/>
        </w:rPr>
      </w:pPr>
    </w:p>
    <w:p w:rsidR="009E3E3B" w:rsidRPr="005051C3" w:rsidRDefault="009E3E3B" w:rsidP="009E3E3B">
      <w:pPr>
        <w:keepNext/>
        <w:spacing w:after="0" w:line="240" w:lineRule="auto"/>
        <w:jc w:val="center"/>
        <w:outlineLvl w:val="5"/>
        <w:rPr>
          <w:rFonts w:ascii="Times New Roman" w:eastAsia="Dotum" w:hAnsi="Times New Roman" w:cs="Times New Roman"/>
          <w:b/>
          <w:color w:val="FF0000"/>
          <w:sz w:val="40"/>
          <w:szCs w:val="40"/>
          <w:lang w:val="cs-CZ"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40"/>
          <w:szCs w:val="40"/>
          <w:lang w:val="cs-CZ" w:eastAsia="cs-CZ"/>
        </w:rPr>
        <w:t>Rozpočet obce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sz w:val="28"/>
          <w:szCs w:val="24"/>
          <w:lang w:val="cs-CZ"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Cs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Cs/>
          <w:sz w:val="24"/>
          <w:szCs w:val="24"/>
          <w:lang w:eastAsia="cs-CZ"/>
        </w:rPr>
        <w:t xml:space="preserve">     Základom finančného hospodárenia obce je rozpočet obce, ktorý sa v roku 2013 zostavoval na obdobie 3 rokov.</w:t>
      </w:r>
    </w:p>
    <w:p w:rsidR="009E3E3B" w:rsidRPr="005051C3" w:rsidRDefault="009E3E3B" w:rsidP="009E3E3B">
      <w:pPr>
        <w:keepNext/>
        <w:spacing w:after="0" w:line="240" w:lineRule="auto"/>
        <w:outlineLvl w:val="5"/>
        <w:rPr>
          <w:rFonts w:ascii="Times New Roman" w:eastAsia="Dotum" w:hAnsi="Times New Roman" w:cs="Times New Roman"/>
          <w:b/>
          <w:i/>
          <w:iCs/>
          <w:color w:val="339966"/>
          <w:sz w:val="28"/>
          <w:szCs w:val="24"/>
          <w:lang w:eastAsia="cs-CZ"/>
        </w:rPr>
      </w:pPr>
    </w:p>
    <w:p w:rsidR="009E3E3B" w:rsidRPr="005051C3" w:rsidRDefault="009E3E3B" w:rsidP="009E3E3B">
      <w:pPr>
        <w:keepNext/>
        <w:spacing w:after="0" w:line="240" w:lineRule="auto"/>
        <w:jc w:val="center"/>
        <w:outlineLvl w:val="5"/>
        <w:rPr>
          <w:rFonts w:ascii="Times New Roman" w:eastAsia="Dotum" w:hAnsi="Times New Roman" w:cs="Times New Roman"/>
          <w:b/>
          <w:sz w:val="28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28"/>
          <w:szCs w:val="24"/>
          <w:lang w:eastAsia="cs-CZ"/>
        </w:rPr>
        <w:t xml:space="preserve">Informácie o rozpočte a hodnotenie plnenia rozpočtu 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339966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00206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002060"/>
          <w:sz w:val="32"/>
          <w:szCs w:val="32"/>
          <w:lang w:eastAsia="cs-CZ"/>
        </w:rPr>
        <w:t>Bežné príjmy:</w:t>
      </w:r>
    </w:p>
    <w:p w:rsidR="009E3E3B" w:rsidRPr="005051C3" w:rsidRDefault="009E3E3B" w:rsidP="009E3E3B">
      <w:pPr>
        <w:spacing w:after="0" w:line="240" w:lineRule="auto"/>
        <w:jc w:val="center"/>
        <w:rPr>
          <w:rFonts w:ascii="Times New Roman" w:eastAsia="Dotum" w:hAnsi="Times New Roman" w:cs="Times New Roman"/>
          <w:b/>
          <w:color w:val="FF0000"/>
          <w:sz w:val="32"/>
          <w:szCs w:val="32"/>
          <w:lang w:val="cs-CZ" w:eastAsia="cs-CZ"/>
        </w:rPr>
      </w:pPr>
    </w:p>
    <w:p w:rsidR="009E3E3B" w:rsidRPr="005051C3" w:rsidRDefault="009E3E3B" w:rsidP="009E3E3B">
      <w:pPr>
        <w:spacing w:after="0" w:line="240" w:lineRule="auto"/>
        <w:ind w:left="1080"/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  <w:t>Daňové príjmy: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Daň z príjmov FO 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Daň z nehnuteľnosti  (daň z pozemkov, daň zo stavieb)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Dane za špecifické služby (príjem za odpady, za psa)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color w:val="FF0000"/>
          <w:sz w:val="32"/>
          <w:szCs w:val="32"/>
          <w:lang w:eastAsia="cs-CZ"/>
        </w:rPr>
      </w:pPr>
    </w:p>
    <w:p w:rsidR="009E3E3B" w:rsidRPr="005051C3" w:rsidRDefault="009E3E3B" w:rsidP="009E3E3B">
      <w:pPr>
        <w:spacing w:after="0" w:line="240" w:lineRule="auto"/>
        <w:ind w:left="1080"/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  <w:t>Nedaňové príjmy: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Príjmy z vlastníctva (z prenajatých pozemkov, budov a ostatných zariadení, ostatné)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Administratívne poplatky (správne)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Poplatky, platby z nepriemyselného predaja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Za hlásenie v miestnom rozhlase, ostatné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Ďalšie administratívne a iné poplatky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Z vkladov</w:t>
      </w:r>
    </w:p>
    <w:p w:rsidR="009E3E3B" w:rsidRPr="005051C3" w:rsidRDefault="009E3E3B" w:rsidP="009E3E3B">
      <w:pPr>
        <w:spacing w:after="0" w:line="240" w:lineRule="auto"/>
        <w:ind w:left="180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Ostatné príjmy</w:t>
      </w:r>
    </w:p>
    <w:p w:rsidR="009E3E3B" w:rsidRPr="005051C3" w:rsidRDefault="009E3E3B" w:rsidP="00475167">
      <w:pPr>
        <w:spacing w:after="0" w:line="240" w:lineRule="auto"/>
        <w:ind w:left="1920"/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iCs/>
          <w:color w:val="FF0000"/>
          <w:sz w:val="32"/>
          <w:szCs w:val="32"/>
          <w:lang w:eastAsia="cs-CZ"/>
        </w:rPr>
        <w:t>Granty a transfery</w:t>
      </w:r>
    </w:p>
    <w:p w:rsidR="009E3E3B" w:rsidRPr="005051C3" w:rsidRDefault="009E3E3B" w:rsidP="009E3E3B">
      <w:pPr>
        <w:spacing w:after="0" w:line="240" w:lineRule="auto"/>
        <w:ind w:left="2640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ind w:left="264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Transfery </w:t>
      </w:r>
    </w:p>
    <w:p w:rsidR="009E3E3B" w:rsidRPr="00475167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002060"/>
          <w:sz w:val="32"/>
          <w:szCs w:val="32"/>
          <w:lang w:val="cs-CZ"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00206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002060"/>
          <w:sz w:val="32"/>
          <w:szCs w:val="32"/>
          <w:lang w:eastAsia="cs-CZ"/>
        </w:rPr>
        <w:t>Kapitálové príjmy: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339966"/>
          <w:sz w:val="24"/>
          <w:szCs w:val="24"/>
          <w:lang w:val="cs-CZ" w:eastAsia="cs-CZ"/>
        </w:rPr>
      </w:pPr>
    </w:p>
    <w:p w:rsidR="009E3E3B" w:rsidRPr="005051C3" w:rsidRDefault="009E3E3B" w:rsidP="009E3E3B">
      <w:pPr>
        <w:spacing w:after="0" w:line="240" w:lineRule="auto"/>
        <w:ind w:left="144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Príjem z predaja kapitálových aktív </w:t>
      </w:r>
    </w:p>
    <w:p w:rsidR="009E3E3B" w:rsidRPr="005051C3" w:rsidRDefault="009E3E3B" w:rsidP="009E3E3B">
      <w:pPr>
        <w:spacing w:after="0" w:line="240" w:lineRule="auto"/>
        <w:ind w:left="144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Príjem z predaja pozemkov</w:t>
      </w:r>
    </w:p>
    <w:p w:rsidR="009E3E3B" w:rsidRPr="005051C3" w:rsidRDefault="009E3E3B" w:rsidP="009E3E3B">
      <w:pPr>
        <w:spacing w:after="0" w:line="240" w:lineRule="auto"/>
        <w:ind w:left="144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Granty a transfery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9E3E3B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051C3" w:rsidRDefault="005051C3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051C3" w:rsidRDefault="005051C3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051C3" w:rsidRPr="005051C3" w:rsidRDefault="005051C3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5051C3" w:rsidRDefault="005051C3" w:rsidP="009E3E3B">
      <w:pPr>
        <w:spacing w:after="0" w:line="240" w:lineRule="auto"/>
        <w:rPr>
          <w:rFonts w:ascii="Times New Roman" w:eastAsia="Dotum" w:hAnsi="Times New Roman" w:cs="Times New Roman"/>
          <w:b/>
          <w:bCs/>
          <w:color w:val="002060"/>
          <w:sz w:val="32"/>
          <w:szCs w:val="32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bCs/>
          <w:color w:val="00206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color w:val="002060"/>
          <w:sz w:val="32"/>
          <w:szCs w:val="32"/>
          <w:lang w:eastAsia="cs-CZ"/>
        </w:rPr>
        <w:lastRenderedPageBreak/>
        <w:t>Bežné výdavky: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Výdavky verejnej správy (mzdy, platy, služobné príjmy, tarifný, základný funkčný plat, príplatky – za riadenie, odmeny – za splnenie úlohy, zákonné poistenie)</w:t>
      </w: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Tovary a služby (cestovné výdavky)</w:t>
      </w: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Energia, komunikácie (elektrická energia, telefón, rozhlas, internet a pod.)</w:t>
      </w: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Materiál a služby (výpočtová technika, telekomunikačná technika, kancelárske potreby, materiál, a pod.)</w:t>
      </w: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Dopravné (palivo, mazivá, oleje, servis, údržba, opravy, náhradné diely, a pod.)</w:t>
      </w:r>
    </w:p>
    <w:p w:rsidR="009E3E3B" w:rsidRPr="005051C3" w:rsidRDefault="009E3E3B" w:rsidP="009E3E3B">
      <w:pPr>
        <w:spacing w:after="0" w:line="240" w:lineRule="auto"/>
        <w:ind w:left="19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Ostatné tovary a služby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color w:val="002060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bCs/>
          <w:color w:val="002060"/>
          <w:sz w:val="32"/>
          <w:szCs w:val="32"/>
          <w:lang w:eastAsia="cs-CZ"/>
        </w:rPr>
      </w:pPr>
      <w:r w:rsidRPr="005051C3">
        <w:rPr>
          <w:rFonts w:ascii="Times New Roman" w:eastAsia="Dotum" w:hAnsi="Times New Roman" w:cs="Times New Roman"/>
          <w:b/>
          <w:bCs/>
          <w:color w:val="002060"/>
          <w:sz w:val="32"/>
          <w:szCs w:val="32"/>
          <w:lang w:eastAsia="cs-CZ"/>
        </w:rPr>
        <w:t>Kapitálové výdavky:</w:t>
      </w:r>
    </w:p>
    <w:p w:rsidR="009E3E3B" w:rsidRPr="005051C3" w:rsidRDefault="009E3E3B" w:rsidP="009E3E3B">
      <w:pPr>
        <w:spacing w:after="0" w:line="240" w:lineRule="auto"/>
        <w:ind w:left="7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Rekonštrukcia budov</w:t>
      </w:r>
    </w:p>
    <w:p w:rsidR="009E3E3B" w:rsidRPr="005051C3" w:rsidRDefault="009E3E3B" w:rsidP="005051C3">
      <w:pPr>
        <w:spacing w:after="0" w:line="240" w:lineRule="auto"/>
        <w:ind w:left="720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sz w:val="24"/>
          <w:szCs w:val="24"/>
          <w:lang w:eastAsia="cs-CZ"/>
        </w:rPr>
        <w:t>Nákup strojov, prístrojov a zariadení</w:t>
      </w:r>
    </w:p>
    <w:p w:rsidR="009E3E3B" w:rsidRDefault="009E3E3B" w:rsidP="005D1EB3">
      <w:pPr>
        <w:spacing w:after="0" w:line="240" w:lineRule="auto"/>
        <w:rPr>
          <w:rFonts w:ascii="Dotum" w:eastAsia="Dotum" w:hAnsi="Dotum" w:cs="Times New Roman"/>
          <w:b/>
          <w:sz w:val="24"/>
          <w:szCs w:val="24"/>
          <w:lang w:eastAsia="cs-CZ"/>
        </w:rPr>
      </w:pPr>
    </w:p>
    <w:p w:rsidR="009E3E3B" w:rsidRDefault="009E3E3B" w:rsidP="005D1EB3">
      <w:pPr>
        <w:spacing w:after="0" w:line="240" w:lineRule="auto"/>
        <w:rPr>
          <w:rFonts w:ascii="Dotum" w:eastAsia="Dotum" w:hAnsi="Dotum" w:cs="Times New Roman"/>
          <w:b/>
          <w:sz w:val="24"/>
          <w:szCs w:val="24"/>
          <w:lang w:eastAsia="cs-CZ"/>
        </w:rPr>
      </w:pPr>
    </w:p>
    <w:p w:rsidR="009E3E3B" w:rsidRPr="005051C3" w:rsidRDefault="009E3E3B" w:rsidP="005051C3">
      <w:pPr>
        <w:keepNext/>
        <w:spacing w:after="0" w:line="240" w:lineRule="auto"/>
        <w:jc w:val="center"/>
        <w:outlineLvl w:val="6"/>
        <w:rPr>
          <w:rFonts w:ascii="Times New Roman" w:eastAsia="Dotum" w:hAnsi="Times New Roman" w:cs="Times New Roman"/>
          <w:b/>
          <w:caps/>
          <w:color w:val="FF0000"/>
          <w:sz w:val="32"/>
          <w:szCs w:val="24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75167">
        <w:rPr>
          <w:rFonts w:ascii="Times New Roman" w:eastAsia="Dotum" w:hAnsi="Times New Roman" w:cs="Times New Roman"/>
          <w:b/>
          <w:caps/>
          <w:color w:val="FF0000"/>
          <w:sz w:val="32"/>
          <w:szCs w:val="24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Informácie o rozpoč</w:t>
      </w:r>
      <w:r w:rsidR="005051C3">
        <w:rPr>
          <w:rFonts w:ascii="Times New Roman" w:eastAsia="Dotum" w:hAnsi="Times New Roman" w:cs="Times New Roman"/>
          <w:b/>
          <w:caps/>
          <w:color w:val="FF0000"/>
          <w:sz w:val="32"/>
          <w:szCs w:val="24"/>
          <w:lang w:eastAsia="cs-CZ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te a hodnotenie plnenia rozpočtU</w:t>
      </w:r>
    </w:p>
    <w:p w:rsidR="009E3E3B" w:rsidRPr="00475167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>Rozpočet obce bol schválený obecným zastupiteľstvom dňa 07.12.2012</w:t>
      </w:r>
    </w:p>
    <w:p w:rsidR="009E3E3B" w:rsidRPr="00475167" w:rsidRDefault="009E3E3B" w:rsidP="009E3E3B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  <w:lang w:eastAsia="cs-CZ"/>
        </w:rPr>
      </w:pPr>
      <w:r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 xml:space="preserve">uznesením č. 11/2012 a upravený rozpočtovým opatrením č. 1 zo dňa </w:t>
      </w:r>
      <w:r w:rsidR="00EC13E3"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>30</w:t>
      </w:r>
      <w:r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>.09.201</w:t>
      </w:r>
      <w:r w:rsidR="00EC13E3"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>3</w:t>
      </w:r>
      <w:r w:rsidRPr="00475167">
        <w:rPr>
          <w:rFonts w:ascii="Times New Roman" w:eastAsia="Dotum" w:hAnsi="Times New Roman" w:cs="Times New Roman"/>
          <w:sz w:val="24"/>
          <w:szCs w:val="24"/>
          <w:lang w:eastAsia="cs-CZ"/>
        </w:rPr>
        <w:t>.</w:t>
      </w: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color w:val="FF0000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  <w:t>Príjmy bežného rozpočtu:</w:t>
      </w:r>
    </w:p>
    <w:p w:rsidR="009E3E3B" w:rsidRDefault="009E3E3B" w:rsidP="009E3E3B">
      <w:pPr>
        <w:spacing w:after="0" w:line="240" w:lineRule="auto"/>
        <w:rPr>
          <w:rFonts w:ascii="Dotum" w:eastAsia="Dotum" w:hAnsi="Dotum" w:cs="Arial"/>
          <w:sz w:val="24"/>
          <w:szCs w:val="24"/>
          <w:lang w:eastAsia="cs-CZ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1900"/>
        <w:gridCol w:w="1720"/>
        <w:gridCol w:w="1520"/>
        <w:gridCol w:w="1560"/>
      </w:tblGrid>
      <w:tr w:rsidR="009E3E3B" w:rsidRPr="00547EB6" w:rsidTr="009E3E3B">
        <w:trPr>
          <w:trHeight w:val="10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Zdroj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Položka ekonomickej klasifikácie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Názov položky ekonomickej klasifikácie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Schválený rozpočet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 xml:space="preserve">Rozpočet po zmenách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sk-SK"/>
              </w:rPr>
              <w:t>Skutočnosť k 31.12. bežného účtovného obdobia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47EB6" w:rsidRDefault="009E3E3B" w:rsidP="009E3E3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</w:pPr>
            <w:r w:rsidRPr="00547EB6">
              <w:rPr>
                <w:rFonts w:ascii="Arial Narrow" w:eastAsia="Times New Roman" w:hAnsi="Arial Narrow" w:cs="Times New Roman"/>
                <w:sz w:val="14"/>
                <w:szCs w:val="14"/>
                <w:lang w:eastAsia="sk-SK"/>
              </w:rPr>
              <w:t>3</w:t>
            </w:r>
          </w:p>
        </w:tc>
      </w:tr>
      <w:tr w:rsidR="009E3E3B" w:rsidRPr="00547EB6" w:rsidTr="009E3E3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5051C3" w:rsidP="00505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       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111003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Výnos dane z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príj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Pouk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 ÚS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EC13E3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35000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EC13E3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37139,85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EC13E3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37139,85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121001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Daň z pozemkov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8800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8205,22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8205,22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121002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Daň zo stavieb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957,63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957,63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133001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Daň za psa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189</w:t>
            </w:r>
          </w:p>
        </w:tc>
      </w:tr>
      <w:tr w:rsidR="009E3E3B" w:rsidRPr="00547EB6" w:rsidTr="009E3E3B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133013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kom. Odpady a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dr.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od.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2300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7B16F2"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</w:t>
            </w:r>
            <w:r w:rsidR="007B16F2"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168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212003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pren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Bud.,priestr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A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obj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212004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pren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Stroj.,priestr.,zar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221004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Ostatné poplatky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700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802,70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802,70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223001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 predaj výr.,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tov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 A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slu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1436,18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1436,18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242000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 vkladov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0,10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312001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 štátneho rozpočtu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1980,50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1980,50</w:t>
            </w:r>
          </w:p>
        </w:tc>
      </w:tr>
      <w:tr w:rsidR="009E3E3B" w:rsidRPr="00547EB6" w:rsidTr="007B16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B" w:rsidRPr="005051C3" w:rsidRDefault="005051C3" w:rsidP="007B1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312012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 štátneho rozpočtu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55</w:t>
            </w:r>
          </w:p>
        </w:tc>
      </w:tr>
      <w:tr w:rsidR="009E3E3B" w:rsidRPr="00547EB6" w:rsidTr="009E3E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47986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52934,18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  <w:t>52934,18</w:t>
            </w:r>
          </w:p>
        </w:tc>
      </w:tr>
    </w:tbl>
    <w:p w:rsidR="009E3E3B" w:rsidRPr="005051C3" w:rsidRDefault="009E3E3B" w:rsidP="005D1EB3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  <w:t>Výdavky bežného rozpočtu: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238"/>
        <w:gridCol w:w="1942"/>
        <w:gridCol w:w="1707"/>
        <w:gridCol w:w="1510"/>
        <w:gridCol w:w="1550"/>
      </w:tblGrid>
      <w:tr w:rsidR="009E3E3B" w:rsidRPr="005051C3" w:rsidTr="009E3E3B">
        <w:trPr>
          <w:trHeight w:val="108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Zdroj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Položka ekonomickej klasifikácie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Názov položky ekonomickej klasifikácie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Schválený rozpočet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Rozpočet po zmenách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Skutočnosť k 31.12. bežného účtovného obdobia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b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c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d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4"/>
                <w:szCs w:val="14"/>
                <w:lang w:eastAsia="sk-SK"/>
              </w:rPr>
              <w:t>3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01.1.1.6 611000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Tar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., os.,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zákl.,funk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. plat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25809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26772,71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26772,71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01.1.1.6 621000</w:t>
            </w:r>
          </w:p>
        </w:tc>
        <w:tc>
          <w:tcPr>
            <w:tcW w:w="19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Poisť. Do VŠZP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1900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1904,24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1904,24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01.1.1.6 623000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Poisť. Do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ost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ZP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</w:t>
            </w:r>
            <w:r w:rsidR="007B16F2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620,29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620,29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01.1.1.6 625001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Nemoc.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280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344,85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344,85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01.1.1.6 625002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Starob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  <w:r w:rsidR="007B16F2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3598,78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3598,78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01.1.1.6 625003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Úraz. P.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  <w:r w:rsidR="007B16F2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207,76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207,76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01.1.1.6 625004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Inval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. P.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760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757,82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757,82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01.1.1.6 625005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Nezam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250,09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250,09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01.1.1.6 625007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Rez. F.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7B1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1</w:t>
            </w:r>
            <w:r w:rsidR="007B16F2"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2</w:t>
            </w: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1220,99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1220,99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01.1.1.6 631001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Cestovné náhrady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370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189,34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189,34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01.1.1.6 632001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Energie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7B16F2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132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1319,60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1319,60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01.1.1.6 632003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Poštové a tel. služby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554,28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554,28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01.1.1.6 633006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Všeobecný materiál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  <w:r w:rsidR="009E3E3B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653,41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653,41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01.1.1.6 633009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Knihy, čas., noviny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292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292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01.1.1.6 633015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Palivá ako zdroj energie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1500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1100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01.1.1.6 633016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Reprezentačné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43,73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43,73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01.1.1.6 634001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Palivo, mazivá, oleje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42,21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42,21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01.1.1.6 634001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Palivo, mazivá, oleje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426,36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426,36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Školenia, kurzy...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01.1.1.6 637004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Všeobecné služby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89,10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89,10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01.1.1.6 637004 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Všeobecné služby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  <w:r w:rsidR="009E3E3B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1432,12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1432,12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01.1.1.6 637012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Poplatky a odvody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462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592,41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592,41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Stravovanie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531,20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531,20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01.1.1.6 637015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Poistné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80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</w:t>
            </w:r>
            <w:r w:rsidR="008037AC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3,33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253,33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01.1.1.6 637016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Prídel do soc. f.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  <w:r w:rsidR="009E3E3B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26,51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26,51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01.1.1.6 637018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Vrátenie príjmov z min. rokov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52,15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52,15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01.1.1.6 637026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Odmeny a príspevky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440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440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01.1.1.637027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Odmeny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zam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Mimo prac.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</w:t>
            </w:r>
            <w:r w:rsidR="009E3E3B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720,10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720,10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01.1.1.6 </w:t>
            </w:r>
            <w:r w:rsidR="009A0658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637036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Reprezentačné výdavky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103,11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103,11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01.1.1.6 </w:t>
            </w:r>
            <w:r w:rsidR="009A0658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641009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Obci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okr.tran-pren-výk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ŠS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55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01.1.1.6 642006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Členské príspevky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211,64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211,64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01.7.0 651002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Transakcie ver. Dlhu banke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A0658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1200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445,11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445,11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01.8.0 621000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VŠZP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7,90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7,90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01.8.0 623000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Dôvera ZP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35,66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5051C3" w:rsidRDefault="008037AC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35,66</w:t>
            </w:r>
          </w:p>
        </w:tc>
      </w:tr>
      <w:tr w:rsidR="009A0658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Nemoc.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0,84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8037AC" w:rsidP="009A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0,84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01.8.0 625002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Starob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8,44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658" w:rsidRPr="005051C3" w:rsidRDefault="009A0658" w:rsidP="009A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  <w:p w:rsidR="009A0658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8,44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01.8.0 625003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Úraz. P.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0,47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0,47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Inval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. P.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80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1,</w:t>
            </w:r>
            <w:r w:rsidR="008037AC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8</w:t>
            </w: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80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8037AC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,81</w:t>
            </w:r>
          </w:p>
        </w:tc>
      </w:tr>
      <w:tr w:rsidR="009A0658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Nezam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9A0658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0,60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658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0,60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01.8.0 625007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rez. F.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2,86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2,86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01.8.0 631001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Cestovné náhrady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64,80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64,80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01.8.0 633006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Všeobecný materiál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21,40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21,40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01.8.0 633016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Reprezentačné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  <w:r w:rsidR="009E3E3B"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01.8.0 634004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Preprava a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pren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20,14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20,14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01.8.0 637014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Stravovanie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102,30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102,30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01.8.0 637027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Odmeny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zam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Mimo prac. P.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456,15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456,15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03.2.0 642001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Ochr.pred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požiarmi Obč.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zdr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 nadácií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80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111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04.6.0 635006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Komunikácie 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1.103,82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1.103,82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05.1.0 633006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Nakl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. S odpadmi </w:t>
            </w: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Všeob.mat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493,20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493,20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05.1.0 637004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Nakl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S odpadmi Všeob. služby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3300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3135,66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3135,66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06.2.0 637015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Rozvoj obcí Poistné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</w:tr>
      <w:tr w:rsidR="009E3E3B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06.4.0 632001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Verej.osvetl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energie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2600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2016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2016</w:t>
            </w:r>
          </w:p>
        </w:tc>
      </w:tr>
      <w:tr w:rsidR="008037AC" w:rsidRPr="005051C3" w:rsidTr="008037AC">
        <w:trPr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08.1.0 642001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Rekreač</w:t>
            </w:r>
            <w:proofErr w:type="spellEnd"/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 A šport. služby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7AC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</w:t>
            </w:r>
          </w:p>
        </w:tc>
      </w:tr>
      <w:tr w:rsidR="009E3E3B" w:rsidRPr="005051C3" w:rsidTr="009E3E3B">
        <w:trPr>
          <w:trHeight w:val="300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Spolu 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47986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52875,29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8037AC" w:rsidP="0080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52875,29</w:t>
            </w:r>
          </w:p>
        </w:tc>
      </w:tr>
    </w:tbl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sz w:val="28"/>
          <w:szCs w:val="28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</w:pPr>
    </w:p>
    <w:p w:rsidR="009E3E3B" w:rsidRPr="005051C3" w:rsidRDefault="009E3E3B" w:rsidP="009E3E3B">
      <w:pPr>
        <w:spacing w:after="0" w:line="240" w:lineRule="auto"/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  <w:lang w:eastAsia="cs-CZ"/>
        </w:rPr>
        <w:t>Príjmy kapitálového rozpočtu:</w:t>
      </w:r>
    </w:p>
    <w:p w:rsidR="009E3E3B" w:rsidRPr="00AB096E" w:rsidRDefault="009E3E3B" w:rsidP="009E3E3B">
      <w:pPr>
        <w:spacing w:after="0" w:line="240" w:lineRule="auto"/>
        <w:rPr>
          <w:rFonts w:ascii="Dotum" w:eastAsia="Dotum" w:hAnsi="Dotum" w:cs="Arial"/>
          <w:b/>
          <w:sz w:val="28"/>
          <w:szCs w:val="28"/>
          <w:lang w:eastAsia="cs-CZ"/>
        </w:rPr>
      </w:pP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96"/>
        <w:gridCol w:w="1447"/>
        <w:gridCol w:w="1860"/>
        <w:gridCol w:w="1674"/>
        <w:gridCol w:w="1485"/>
        <w:gridCol w:w="1538"/>
      </w:tblGrid>
      <w:tr w:rsidR="009E3E3B" w:rsidRPr="005051C3" w:rsidTr="008037AC">
        <w:trPr>
          <w:trHeight w:val="10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Zdroj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Položka ekonomickej klasifikácie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 položky ekonomickej klasifikácie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Rozpočet po zmenách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 31.12. bežného účtovného obdobia</w:t>
            </w:r>
          </w:p>
        </w:tc>
      </w:tr>
      <w:tr w:rsidR="009E3E3B" w:rsidRPr="005051C3" w:rsidTr="008037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9E3E3B" w:rsidRPr="005051C3" w:rsidTr="008037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233001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predaja pozemkov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108,50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108,50</w:t>
            </w:r>
          </w:p>
        </w:tc>
      </w:tr>
      <w:tr w:rsidR="009E3E3B" w:rsidRPr="005051C3" w:rsidTr="004751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322001</w:t>
            </w:r>
          </w:p>
        </w:tc>
        <w:tc>
          <w:tcPr>
            <w:tcW w:w="18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 štátneho rozpočtu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21552,18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8037AC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21552,18</w:t>
            </w:r>
          </w:p>
        </w:tc>
      </w:tr>
      <w:tr w:rsidR="009E3E3B" w:rsidRPr="005051C3" w:rsidTr="004751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29200</w:t>
            </w:r>
          </w:p>
        </w:tc>
        <w:tc>
          <w:tcPr>
            <w:tcW w:w="1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21660,68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21660,68</w:t>
            </w:r>
          </w:p>
        </w:tc>
      </w:tr>
    </w:tbl>
    <w:p w:rsidR="009E3E3B" w:rsidRDefault="009E3E3B" w:rsidP="009E3E3B">
      <w:pPr>
        <w:rPr>
          <w:rFonts w:ascii="Times New Roman" w:eastAsia="Dotum" w:hAnsi="Times New Roman" w:cs="Times New Roman"/>
          <w:color w:val="FF0000"/>
          <w:sz w:val="24"/>
          <w:szCs w:val="24"/>
        </w:rPr>
      </w:pPr>
    </w:p>
    <w:p w:rsidR="005051C3" w:rsidRPr="005051C3" w:rsidRDefault="005051C3" w:rsidP="009E3E3B">
      <w:pPr>
        <w:rPr>
          <w:rFonts w:ascii="Times New Roman" w:eastAsia="Dotum" w:hAnsi="Times New Roman" w:cs="Times New Roman"/>
          <w:color w:val="FF0000"/>
          <w:sz w:val="24"/>
          <w:szCs w:val="24"/>
        </w:rPr>
      </w:pPr>
    </w:p>
    <w:p w:rsidR="009E3E3B" w:rsidRPr="005051C3" w:rsidRDefault="009E3E3B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</w:rPr>
        <w:lastRenderedPageBreak/>
        <w:t>Výdavky kapitálového rozpočtu:</w:t>
      </w:r>
    </w:p>
    <w:tbl>
      <w:tblPr>
        <w:tblW w:w="8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447"/>
        <w:gridCol w:w="1850"/>
        <w:gridCol w:w="1660"/>
        <w:gridCol w:w="1472"/>
        <w:gridCol w:w="1531"/>
      </w:tblGrid>
      <w:tr w:rsidR="009E3E3B" w:rsidRPr="00993D40" w:rsidTr="009E3E3B">
        <w:trPr>
          <w:trHeight w:val="10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Zdroj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Položka ekonomickej klasifikácie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 položky ekonomickej klasifikácie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Rozpočet po zmenách 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 31.12. bežného účtovného obdobia</w:t>
            </w:r>
          </w:p>
        </w:tc>
      </w:tr>
      <w:tr w:rsidR="009E3E3B" w:rsidRPr="00993D40" w:rsidTr="009E3E3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9E3E3B" w:rsidRPr="00993D40" w:rsidTr="009E3E3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47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01.1.1.6 71100</w:t>
            </w:r>
            <w:r w:rsidR="00475167"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47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Nákup </w:t>
            </w:r>
            <w:r w:rsidR="00475167"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pozemkov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</w:t>
            </w:r>
          </w:p>
        </w:tc>
      </w:tr>
      <w:tr w:rsidR="009E3E3B" w:rsidRPr="00993D40" w:rsidTr="009E3E3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E3E3B" w:rsidRPr="00993D40" w:rsidTr="009E3E3B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E3B" w:rsidRPr="005051C3" w:rsidRDefault="00475167" w:rsidP="0047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44</w:t>
            </w:r>
          </w:p>
        </w:tc>
      </w:tr>
    </w:tbl>
    <w:p w:rsidR="00475167" w:rsidRDefault="00475167" w:rsidP="009E3E3B">
      <w:pPr>
        <w:rPr>
          <w:rFonts w:ascii="Dotum" w:eastAsia="Dotum" w:hAnsi="Dotum"/>
          <w:b/>
          <w:sz w:val="24"/>
          <w:szCs w:val="24"/>
        </w:rPr>
      </w:pPr>
    </w:p>
    <w:p w:rsidR="005051C3" w:rsidRDefault="005051C3" w:rsidP="009E3E3B">
      <w:pPr>
        <w:rPr>
          <w:rFonts w:ascii="Dotum" w:eastAsia="Dotum" w:hAnsi="Dotum"/>
          <w:b/>
          <w:sz w:val="24"/>
          <w:szCs w:val="24"/>
        </w:rPr>
      </w:pPr>
    </w:p>
    <w:p w:rsidR="009E3E3B" w:rsidRPr="005051C3" w:rsidRDefault="009E3E3B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</w:rPr>
        <w:t>Finančné operácie príjmové:</w:t>
      </w: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499"/>
        <w:gridCol w:w="1709"/>
        <w:gridCol w:w="889"/>
        <w:gridCol w:w="1319"/>
      </w:tblGrid>
      <w:tr w:rsidR="009E3E3B" w:rsidRPr="005051C3" w:rsidTr="009E3E3B">
        <w:trPr>
          <w:trHeight w:val="108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Finančné operácie  príjmové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Číslo riadku 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 31.12. bežného účtovného obdobia</w:t>
            </w:r>
          </w:p>
        </w:tc>
      </w:tr>
      <w:tr w:rsidR="009E3E3B" w:rsidRPr="005051C3" w:rsidTr="009E3E3B">
        <w:trPr>
          <w:trHeight w:val="300"/>
        </w:trPr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9E3E3B" w:rsidRPr="005051C3" w:rsidTr="009E3E3B">
        <w:trPr>
          <w:trHeight w:val="300"/>
        </w:trPr>
        <w:tc>
          <w:tcPr>
            <w:tcW w:w="4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Zostatok prostriedkov finančných aktív 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311,44</w:t>
            </w:r>
          </w:p>
        </w:tc>
      </w:tr>
      <w:tr w:rsidR="009E3E3B" w:rsidRPr="005051C3" w:rsidTr="009E3E3B">
        <w:trPr>
          <w:trHeight w:val="300"/>
        </w:trPr>
        <w:tc>
          <w:tcPr>
            <w:tcW w:w="4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Prijaté úvery, pôžičky a návratné finančné výpomoci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3E3B" w:rsidRPr="005051C3" w:rsidTr="009E3E3B">
        <w:trPr>
          <w:trHeight w:val="300"/>
        </w:trPr>
        <w:tc>
          <w:tcPr>
            <w:tcW w:w="4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Splátky poskytnutých úverov, pôžičiek a návratných finančných výpomocí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3E3B" w:rsidRPr="005051C3" w:rsidTr="009E3E3B">
        <w:trPr>
          <w:trHeight w:val="300"/>
        </w:trPr>
        <w:tc>
          <w:tcPr>
            <w:tcW w:w="482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z predaja majetkových účastí</w:t>
            </w: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3E3B" w:rsidRPr="005051C3" w:rsidTr="009E3E3B">
        <w:trPr>
          <w:trHeight w:val="300"/>
        </w:trPr>
        <w:tc>
          <w:tcPr>
            <w:tcW w:w="31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príjmy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3E3B" w:rsidRPr="005051C3" w:rsidTr="009E3E3B">
        <w:trPr>
          <w:trHeight w:val="30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06</w:t>
            </w:r>
          </w:p>
        </w:tc>
        <w:tc>
          <w:tcPr>
            <w:tcW w:w="10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311,44</w:t>
            </w:r>
          </w:p>
        </w:tc>
      </w:tr>
    </w:tbl>
    <w:p w:rsidR="009E3E3B" w:rsidRPr="005051C3" w:rsidRDefault="009E3E3B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</w:p>
    <w:p w:rsidR="009E3E3B" w:rsidRPr="005051C3" w:rsidRDefault="009E3E3B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</w:rPr>
        <w:t>Finančné operácie výdavkové:</w:t>
      </w:r>
    </w:p>
    <w:tbl>
      <w:tblPr>
        <w:tblW w:w="6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1150"/>
        <w:gridCol w:w="1487"/>
        <w:gridCol w:w="1078"/>
        <w:gridCol w:w="1319"/>
      </w:tblGrid>
      <w:tr w:rsidR="009E3E3B" w:rsidRPr="00993D40" w:rsidTr="009E3E3B">
        <w:trPr>
          <w:trHeight w:val="108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Finančné operácie  výdavkové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Číslo riadku 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 31.12. bežného účtovného obdobia</w:t>
            </w:r>
          </w:p>
        </w:tc>
      </w:tr>
      <w:tr w:rsidR="009E3E3B" w:rsidRPr="00993D40" w:rsidTr="009E3E3B">
        <w:trPr>
          <w:trHeight w:val="300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</w:tr>
      <w:tr w:rsidR="009E3E3B" w:rsidRPr="00993D40" w:rsidTr="009E3E3B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Poskytnuté úvery, pôžičky a návratné finančné výpomoci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3E3B" w:rsidRPr="00993D40" w:rsidTr="009E3E3B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Splátky prijatých úverov, pôžičiek a návratných finančných výpomocí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21800</w:t>
            </w:r>
          </w:p>
        </w:tc>
      </w:tr>
      <w:tr w:rsidR="009E3E3B" w:rsidRPr="00993D40" w:rsidTr="009E3E3B">
        <w:trPr>
          <w:trHeight w:val="300"/>
        </w:trPr>
        <w:tc>
          <w:tcPr>
            <w:tcW w:w="4511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na obstaranie majetkových účastí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E3E3B" w:rsidRPr="00993D40" w:rsidTr="009E3E3B">
        <w:trPr>
          <w:trHeight w:val="300"/>
        </w:trPr>
        <w:tc>
          <w:tcPr>
            <w:tcW w:w="30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výdavky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9E3E3B" w:rsidRPr="00993D40" w:rsidTr="009E3E3B">
        <w:trPr>
          <w:trHeight w:val="30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05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E3B" w:rsidRPr="005051C3" w:rsidRDefault="00475167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21800</w:t>
            </w:r>
          </w:p>
        </w:tc>
      </w:tr>
    </w:tbl>
    <w:p w:rsidR="009E3E3B" w:rsidRPr="005051C3" w:rsidRDefault="009E3E3B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</w:p>
    <w:p w:rsidR="00475167" w:rsidRPr="005051C3" w:rsidRDefault="00475167" w:rsidP="009E3E3B">
      <w:pPr>
        <w:rPr>
          <w:rFonts w:ascii="Times New Roman" w:eastAsia="Dotum" w:hAnsi="Times New Roman" w:cs="Times New Roman"/>
          <w:b/>
          <w:color w:val="FF0000"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color w:val="FF0000"/>
          <w:sz w:val="24"/>
          <w:szCs w:val="24"/>
        </w:rPr>
        <w:t>Príjmy nerozpočtované:</w:t>
      </w:r>
    </w:p>
    <w:tbl>
      <w:tblPr>
        <w:tblW w:w="57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"/>
        <w:gridCol w:w="1447"/>
        <w:gridCol w:w="1818"/>
        <w:gridCol w:w="1514"/>
      </w:tblGrid>
      <w:tr w:rsidR="00475167" w:rsidRPr="005051C3" w:rsidTr="00475167">
        <w:trPr>
          <w:trHeight w:val="108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Položka ekonomickej klasifikácie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 položky ekonomickej klasifikácie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Skutočnosť k 31.12. bežného účtovného obdobia</w:t>
            </w:r>
          </w:p>
        </w:tc>
      </w:tr>
      <w:tr w:rsidR="00475167" w:rsidRPr="005051C3" w:rsidTr="00475167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  <w:tr w:rsidR="00475167" w:rsidRPr="005051C3" w:rsidTr="00475167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292027</w:t>
            </w: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32,06</w:t>
            </w:r>
          </w:p>
        </w:tc>
      </w:tr>
      <w:tr w:rsidR="00475167" w:rsidRPr="005051C3" w:rsidTr="00475167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75167" w:rsidRPr="005051C3" w:rsidTr="00475167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 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167" w:rsidRPr="005051C3" w:rsidRDefault="00475167" w:rsidP="00E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05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32,06</w:t>
            </w:r>
          </w:p>
        </w:tc>
      </w:tr>
    </w:tbl>
    <w:p w:rsidR="00475167" w:rsidRPr="005051C3" w:rsidRDefault="005051C3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 </w:t>
      </w:r>
    </w:p>
    <w:p w:rsidR="005051C3" w:rsidRDefault="00475167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>V Uličskom Krivom dňa 25.02.2014</w:t>
      </w:r>
      <w:r w:rsidR="005051C3"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5051C3" w:rsidRDefault="005051C3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</w:p>
    <w:p w:rsidR="005051C3" w:rsidRDefault="005051C3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</w:p>
    <w:p w:rsidR="009E3E3B" w:rsidRPr="005051C3" w:rsidRDefault="005051C3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  <w:r>
        <w:rPr>
          <w:rFonts w:ascii="Times New Roman" w:eastAsia="Dotum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 Milan </w:t>
      </w:r>
      <w:proofErr w:type="spellStart"/>
      <w:r w:rsidRPr="005051C3">
        <w:rPr>
          <w:rFonts w:ascii="Times New Roman" w:eastAsia="Dotum" w:hAnsi="Times New Roman" w:cs="Times New Roman"/>
          <w:b/>
          <w:sz w:val="24"/>
          <w:szCs w:val="24"/>
        </w:rPr>
        <w:t>Sičák</w:t>
      </w:r>
      <w:proofErr w:type="spellEnd"/>
    </w:p>
    <w:p w:rsidR="009E3E3B" w:rsidRPr="005051C3" w:rsidRDefault="005051C3" w:rsidP="009E3E3B">
      <w:pPr>
        <w:rPr>
          <w:rFonts w:ascii="Times New Roman" w:eastAsia="Dotum" w:hAnsi="Times New Roman" w:cs="Times New Roman"/>
          <w:b/>
          <w:sz w:val="24"/>
          <w:szCs w:val="24"/>
        </w:rPr>
      </w:pPr>
      <w:r w:rsidRPr="005051C3">
        <w:rPr>
          <w:rFonts w:ascii="Times New Roman" w:eastAsia="Dotum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Starosta obce</w:t>
      </w:r>
    </w:p>
    <w:sectPr w:rsidR="009E3E3B" w:rsidRPr="0050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8C4"/>
    <w:multiLevelType w:val="hybridMultilevel"/>
    <w:tmpl w:val="76EA91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7434F7"/>
    <w:multiLevelType w:val="hybridMultilevel"/>
    <w:tmpl w:val="7256B3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64015D"/>
    <w:multiLevelType w:val="hybridMultilevel"/>
    <w:tmpl w:val="14704E9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B3"/>
    <w:rsid w:val="00475167"/>
    <w:rsid w:val="005051C3"/>
    <w:rsid w:val="005D1EB3"/>
    <w:rsid w:val="007B16F2"/>
    <w:rsid w:val="008037AC"/>
    <w:rsid w:val="009A0658"/>
    <w:rsid w:val="009E3E3B"/>
    <w:rsid w:val="00EB6DCE"/>
    <w:rsid w:val="00EC13E3"/>
    <w:rsid w:val="00E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1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1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1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D1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1E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1E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1E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5D1E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ulicskekrive.ocu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.ulickrive@makoba.s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2014-02-25T09:19:00Z</dcterms:created>
  <dcterms:modified xsi:type="dcterms:W3CDTF">2014-02-25T10:41:00Z</dcterms:modified>
</cp:coreProperties>
</file>